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C98" w:rsidRPr="00933C98" w:rsidRDefault="00933C98" w:rsidP="00933C98">
      <w:pPr>
        <w:shd w:val="clear" w:color="auto" w:fill="FFFFFF"/>
        <w:spacing w:after="360" w:line="240" w:lineRule="auto"/>
        <w:jc w:val="left"/>
        <w:textAlignment w:val="baseline"/>
        <w:outlineLvl w:val="2"/>
        <w:rPr>
          <w:rFonts w:ascii="Arial" w:eastAsia="Times New Roman" w:hAnsi="Arial" w:cs="Arial"/>
          <w:b/>
          <w:bCs/>
          <w:color w:val="19232D"/>
          <w:sz w:val="27"/>
          <w:szCs w:val="27"/>
          <w:lang w:eastAsia="ru-RU"/>
        </w:rPr>
      </w:pPr>
      <w:r w:rsidRPr="00933C98">
        <w:rPr>
          <w:rFonts w:ascii="Arial" w:eastAsia="Times New Roman" w:hAnsi="Arial" w:cs="Arial"/>
          <w:b/>
          <w:bCs/>
          <w:color w:val="19232D"/>
          <w:sz w:val="27"/>
          <w:szCs w:val="27"/>
          <w:lang w:eastAsia="ru-RU"/>
        </w:rPr>
        <w:t>Как привлечь финансы в бизнес</w:t>
      </w:r>
    </w:p>
    <w:p w:rsidR="00933C98" w:rsidRPr="00933C98" w:rsidRDefault="00933C98" w:rsidP="00933C98">
      <w:pPr>
        <w:shd w:val="clear" w:color="auto" w:fill="FFFFFF"/>
        <w:spacing w:after="446" w:line="446" w:lineRule="atLeast"/>
        <w:jc w:val="left"/>
        <w:textAlignment w:val="baseline"/>
        <w:rPr>
          <w:rFonts w:ascii="Arial" w:eastAsia="Times New Roman" w:hAnsi="Arial" w:cs="Arial"/>
          <w:color w:val="606569"/>
          <w:sz w:val="24"/>
          <w:szCs w:val="24"/>
          <w:lang w:eastAsia="ru-RU"/>
        </w:rPr>
      </w:pPr>
      <w:r w:rsidRPr="00933C98">
        <w:rPr>
          <w:rFonts w:ascii="Arial" w:eastAsia="Times New Roman" w:hAnsi="Arial" w:cs="Arial"/>
          <w:color w:val="606569"/>
          <w:sz w:val="24"/>
          <w:szCs w:val="24"/>
          <w:lang w:eastAsia="ru-RU"/>
        </w:rPr>
        <w:t>Привлечь инвестора непросто, но вполне реально.</w:t>
      </w:r>
    </w:p>
    <w:p w:rsidR="00933C98" w:rsidRPr="00933C98" w:rsidRDefault="00046297" w:rsidP="00933C98">
      <w:pPr>
        <w:shd w:val="clear" w:color="auto" w:fill="FFFFFF"/>
        <w:spacing w:after="446" w:line="446" w:lineRule="atLeast"/>
        <w:jc w:val="left"/>
        <w:textAlignment w:val="baseline"/>
        <w:rPr>
          <w:rFonts w:ascii="Arial" w:eastAsia="Times New Roman" w:hAnsi="Arial" w:cs="Arial"/>
          <w:color w:val="60656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606569"/>
          <w:sz w:val="24"/>
          <w:szCs w:val="24"/>
          <w:lang w:eastAsia="ru-RU"/>
        </w:rPr>
        <w:t>Существуют 4 основные</w:t>
      </w:r>
      <w:r w:rsidR="00933C98" w:rsidRPr="00933C98">
        <w:rPr>
          <w:rFonts w:ascii="Arial" w:eastAsia="Times New Roman" w:hAnsi="Arial" w:cs="Arial"/>
          <w:color w:val="606569"/>
          <w:sz w:val="24"/>
          <w:szCs w:val="24"/>
          <w:lang w:eastAsia="ru-RU"/>
        </w:rPr>
        <w:t xml:space="preserve"> стадии взаимодействия:</w:t>
      </w:r>
    </w:p>
    <w:p w:rsidR="00933C98" w:rsidRPr="00933C98" w:rsidRDefault="00933C98" w:rsidP="00933C98">
      <w:pPr>
        <w:numPr>
          <w:ilvl w:val="0"/>
          <w:numId w:val="1"/>
        </w:numPr>
        <w:shd w:val="clear" w:color="auto" w:fill="FFFFFF"/>
        <w:spacing w:after="225" w:line="446" w:lineRule="atLeast"/>
        <w:ind w:left="630"/>
        <w:jc w:val="left"/>
        <w:textAlignment w:val="baseline"/>
        <w:rPr>
          <w:rFonts w:ascii="inherit" w:eastAsia="Times New Roman" w:hAnsi="inherit" w:cs="Arial"/>
          <w:color w:val="606569"/>
          <w:sz w:val="24"/>
          <w:szCs w:val="24"/>
          <w:lang w:eastAsia="ru-RU"/>
        </w:rPr>
      </w:pPr>
      <w:r w:rsidRPr="00933C98">
        <w:rPr>
          <w:rFonts w:ascii="inherit" w:eastAsia="Times New Roman" w:hAnsi="inherit" w:cs="Arial"/>
          <w:color w:val="606569"/>
          <w:sz w:val="24"/>
          <w:szCs w:val="24"/>
          <w:lang w:eastAsia="ru-RU"/>
        </w:rPr>
        <w:t>изучение первичных документов по инвестиционной сделке;</w:t>
      </w:r>
    </w:p>
    <w:p w:rsidR="00933C98" w:rsidRPr="00933C98" w:rsidRDefault="00933C98" w:rsidP="00933C98">
      <w:pPr>
        <w:numPr>
          <w:ilvl w:val="0"/>
          <w:numId w:val="1"/>
        </w:numPr>
        <w:shd w:val="clear" w:color="auto" w:fill="FFFFFF"/>
        <w:spacing w:after="225" w:line="446" w:lineRule="atLeast"/>
        <w:ind w:left="630"/>
        <w:jc w:val="left"/>
        <w:textAlignment w:val="baseline"/>
        <w:rPr>
          <w:rFonts w:ascii="inherit" w:eastAsia="Times New Roman" w:hAnsi="inherit" w:cs="Arial"/>
          <w:color w:val="606569"/>
          <w:sz w:val="24"/>
          <w:szCs w:val="24"/>
          <w:lang w:eastAsia="ru-RU"/>
        </w:rPr>
      </w:pPr>
      <w:r w:rsidRPr="00933C98">
        <w:rPr>
          <w:rFonts w:ascii="inherit" w:eastAsia="Times New Roman" w:hAnsi="inherit" w:cs="Arial"/>
          <w:color w:val="606569"/>
          <w:sz w:val="24"/>
          <w:szCs w:val="24"/>
          <w:lang w:eastAsia="ru-RU"/>
        </w:rPr>
        <w:t>исследование схемы бизнеса (возможно привлечение экспертов);</w:t>
      </w:r>
    </w:p>
    <w:p w:rsidR="00933C98" w:rsidRPr="00933C98" w:rsidRDefault="00933C98" w:rsidP="00933C98">
      <w:pPr>
        <w:numPr>
          <w:ilvl w:val="0"/>
          <w:numId w:val="1"/>
        </w:numPr>
        <w:shd w:val="clear" w:color="auto" w:fill="FFFFFF"/>
        <w:spacing w:after="225" w:line="446" w:lineRule="atLeast"/>
        <w:ind w:left="630"/>
        <w:jc w:val="left"/>
        <w:textAlignment w:val="baseline"/>
        <w:rPr>
          <w:rFonts w:ascii="inherit" w:eastAsia="Times New Roman" w:hAnsi="inherit" w:cs="Arial"/>
          <w:color w:val="606569"/>
          <w:sz w:val="24"/>
          <w:szCs w:val="24"/>
          <w:lang w:eastAsia="ru-RU"/>
        </w:rPr>
      </w:pPr>
      <w:r w:rsidRPr="00933C98">
        <w:rPr>
          <w:rFonts w:ascii="inherit" w:eastAsia="Times New Roman" w:hAnsi="inherit" w:cs="Arial"/>
          <w:color w:val="606569"/>
          <w:sz w:val="24"/>
          <w:szCs w:val="24"/>
          <w:lang w:eastAsia="ru-RU"/>
        </w:rPr>
        <w:t>совместное управление проектом;</w:t>
      </w:r>
    </w:p>
    <w:p w:rsidR="00933C98" w:rsidRPr="00933C98" w:rsidRDefault="00933C98" w:rsidP="00933C98">
      <w:pPr>
        <w:numPr>
          <w:ilvl w:val="0"/>
          <w:numId w:val="1"/>
        </w:numPr>
        <w:shd w:val="clear" w:color="auto" w:fill="FFFFFF"/>
        <w:spacing w:after="225" w:line="446" w:lineRule="atLeast"/>
        <w:ind w:left="630"/>
        <w:jc w:val="left"/>
        <w:textAlignment w:val="baseline"/>
        <w:rPr>
          <w:rFonts w:ascii="inherit" w:eastAsia="Times New Roman" w:hAnsi="inherit" w:cs="Arial"/>
          <w:color w:val="606569"/>
          <w:sz w:val="24"/>
          <w:szCs w:val="24"/>
          <w:lang w:eastAsia="ru-RU"/>
        </w:rPr>
      </w:pPr>
      <w:r w:rsidRPr="00933C98">
        <w:rPr>
          <w:rFonts w:ascii="inherit" w:eastAsia="Times New Roman" w:hAnsi="inherit" w:cs="Arial"/>
          <w:color w:val="606569"/>
          <w:sz w:val="24"/>
          <w:szCs w:val="24"/>
          <w:lang w:eastAsia="ru-RU"/>
        </w:rPr>
        <w:t>выход инвестора из бизнеса.</w:t>
      </w:r>
    </w:p>
    <w:p w:rsidR="00046297" w:rsidRDefault="00933C98" w:rsidP="00933C98">
      <w:pPr>
        <w:shd w:val="clear" w:color="auto" w:fill="FFFFFF"/>
        <w:spacing w:after="0" w:line="446" w:lineRule="atLeast"/>
        <w:jc w:val="left"/>
        <w:textAlignment w:val="baseline"/>
        <w:rPr>
          <w:rFonts w:ascii="Arial" w:eastAsia="Times New Roman" w:hAnsi="Arial" w:cs="Arial"/>
          <w:color w:val="606569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606569"/>
          <w:sz w:val="24"/>
          <w:szCs w:val="24"/>
          <w:lang w:eastAsia="ru-RU"/>
        </w:rPr>
        <w:drawing>
          <wp:inline distT="0" distB="0" distL="0" distR="0">
            <wp:extent cx="3333750" cy="2705100"/>
            <wp:effectExtent l="19050" t="0" r="0" b="0"/>
            <wp:docPr id="1" name="Рисунок 1" descr="финансовый директор для управления бизнес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инансовый директор для управления бизнесом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3C98" w:rsidRPr="00933C98" w:rsidRDefault="00933C98" w:rsidP="00933C98">
      <w:pPr>
        <w:shd w:val="clear" w:color="auto" w:fill="FFFFFF"/>
        <w:spacing w:after="0" w:line="446" w:lineRule="atLeast"/>
        <w:jc w:val="left"/>
        <w:textAlignment w:val="baseline"/>
        <w:rPr>
          <w:rFonts w:ascii="Arial" w:eastAsia="Times New Roman" w:hAnsi="Arial" w:cs="Arial"/>
          <w:color w:val="606569"/>
          <w:sz w:val="24"/>
          <w:szCs w:val="24"/>
          <w:lang w:eastAsia="ru-RU"/>
        </w:rPr>
      </w:pPr>
      <w:r w:rsidRPr="00933C98">
        <w:rPr>
          <w:rFonts w:ascii="Arial" w:eastAsia="Times New Roman" w:hAnsi="Arial" w:cs="Arial"/>
          <w:color w:val="606569"/>
          <w:sz w:val="24"/>
          <w:szCs w:val="24"/>
          <w:lang w:eastAsia="ru-RU"/>
        </w:rPr>
        <w:t>К каждой стадии нужно подходить максимально ответственно. </w:t>
      </w:r>
      <w:r w:rsidRPr="00933C98">
        <w:rPr>
          <w:rFonts w:ascii="inherit" w:eastAsia="Times New Roman" w:hAnsi="inherit" w:cs="Arial"/>
          <w:b/>
          <w:bCs/>
          <w:color w:val="606569"/>
          <w:sz w:val="24"/>
          <w:szCs w:val="24"/>
          <w:lang w:eastAsia="ru-RU"/>
        </w:rPr>
        <w:t>Данные в документах важно проверять и желательно подписывать в присутствии нотариуса</w:t>
      </w:r>
      <w:r w:rsidRPr="00933C98">
        <w:rPr>
          <w:rFonts w:ascii="Arial" w:eastAsia="Times New Roman" w:hAnsi="Arial" w:cs="Arial"/>
          <w:color w:val="606569"/>
          <w:sz w:val="24"/>
          <w:szCs w:val="24"/>
          <w:lang w:eastAsia="ru-RU"/>
        </w:rPr>
        <w:t>.</w:t>
      </w:r>
    </w:p>
    <w:p w:rsidR="00933C98" w:rsidRPr="00933C98" w:rsidRDefault="00933C98" w:rsidP="00933C98">
      <w:pPr>
        <w:shd w:val="clear" w:color="auto" w:fill="FFFFFF"/>
        <w:spacing w:after="446" w:line="446" w:lineRule="atLeast"/>
        <w:jc w:val="left"/>
        <w:textAlignment w:val="baseline"/>
        <w:rPr>
          <w:rFonts w:ascii="Arial" w:eastAsia="Times New Roman" w:hAnsi="Arial" w:cs="Arial"/>
          <w:color w:val="606569"/>
          <w:sz w:val="24"/>
          <w:szCs w:val="24"/>
          <w:lang w:eastAsia="ru-RU"/>
        </w:rPr>
      </w:pPr>
      <w:r w:rsidRPr="00933C98">
        <w:rPr>
          <w:rFonts w:ascii="Arial" w:eastAsia="Times New Roman" w:hAnsi="Arial" w:cs="Arial"/>
          <w:color w:val="606569"/>
          <w:sz w:val="24"/>
          <w:szCs w:val="24"/>
          <w:lang w:eastAsia="ru-RU"/>
        </w:rPr>
        <w:t>Возможен вариант, при котором инвестор управляет бизнесом, введя в состав директоров проверенного человека.</w:t>
      </w:r>
    </w:p>
    <w:p w:rsidR="00933C98" w:rsidRPr="00933C98" w:rsidRDefault="00933C98" w:rsidP="00933C98">
      <w:pPr>
        <w:shd w:val="clear" w:color="auto" w:fill="FFFFFF"/>
        <w:spacing w:after="446" w:line="446" w:lineRule="atLeast"/>
        <w:jc w:val="left"/>
        <w:textAlignment w:val="baseline"/>
        <w:rPr>
          <w:rFonts w:ascii="Arial" w:eastAsia="Times New Roman" w:hAnsi="Arial" w:cs="Arial"/>
          <w:color w:val="606569"/>
          <w:sz w:val="24"/>
          <w:szCs w:val="24"/>
          <w:lang w:eastAsia="ru-RU"/>
        </w:rPr>
      </w:pPr>
      <w:r w:rsidRPr="00933C98">
        <w:rPr>
          <w:rFonts w:ascii="Arial" w:eastAsia="Times New Roman" w:hAnsi="Arial" w:cs="Arial"/>
          <w:color w:val="606569"/>
          <w:sz w:val="24"/>
          <w:szCs w:val="24"/>
          <w:lang w:eastAsia="ru-RU"/>
        </w:rPr>
        <w:t>Также он может осуществлять контроль через отчетность.</w:t>
      </w:r>
    </w:p>
    <w:p w:rsidR="00933C98" w:rsidRPr="00933C98" w:rsidRDefault="00933C98" w:rsidP="00933C98">
      <w:pPr>
        <w:shd w:val="clear" w:color="auto" w:fill="FFFFFF"/>
        <w:spacing w:after="446" w:line="446" w:lineRule="atLeast"/>
        <w:jc w:val="left"/>
        <w:textAlignment w:val="baseline"/>
        <w:rPr>
          <w:rFonts w:ascii="Arial" w:eastAsia="Times New Roman" w:hAnsi="Arial" w:cs="Arial"/>
          <w:color w:val="606569"/>
          <w:sz w:val="24"/>
          <w:szCs w:val="24"/>
          <w:lang w:eastAsia="ru-RU"/>
        </w:rPr>
      </w:pPr>
      <w:r w:rsidRPr="00933C98">
        <w:rPr>
          <w:rFonts w:ascii="Arial" w:eastAsia="Times New Roman" w:hAnsi="Arial" w:cs="Arial"/>
          <w:color w:val="606569"/>
          <w:sz w:val="24"/>
          <w:szCs w:val="24"/>
          <w:lang w:eastAsia="ru-RU"/>
        </w:rPr>
        <w:t>Иногда вкладчик самостоятельно нанимает финансового директора или бухгалтера проекта. Если разбираться в способах выхода из бизнеса, то наиболее вероятны: выкуп доли инвестора автором стартапа или выход на биржу.</w:t>
      </w:r>
    </w:p>
    <w:p w:rsidR="00933C98" w:rsidRPr="00933C98" w:rsidRDefault="00933C98" w:rsidP="00933C98">
      <w:pPr>
        <w:spacing w:line="360" w:lineRule="atLeast"/>
        <w:jc w:val="left"/>
        <w:textAlignment w:val="center"/>
        <w:rPr>
          <w:rFonts w:ascii="inherit" w:eastAsia="Times New Roman" w:hAnsi="inherit" w:cs="Arial"/>
          <w:i/>
          <w:iCs/>
          <w:color w:val="606569"/>
          <w:sz w:val="24"/>
          <w:szCs w:val="24"/>
          <w:lang w:eastAsia="ru-RU"/>
        </w:rPr>
      </w:pPr>
      <w:r w:rsidRPr="00933C98">
        <w:rPr>
          <w:rFonts w:ascii="inherit" w:eastAsia="Times New Roman" w:hAnsi="inherit" w:cs="Arial"/>
          <w:i/>
          <w:iCs/>
          <w:color w:val="606569"/>
          <w:sz w:val="24"/>
          <w:szCs w:val="24"/>
          <w:lang w:eastAsia="ru-RU"/>
        </w:rPr>
        <w:lastRenderedPageBreak/>
        <w:t>Уверенность в успешности своего проекта – первое и обязательное условие привлечения в него средств.</w:t>
      </w:r>
    </w:p>
    <w:p w:rsidR="00933C98" w:rsidRPr="00933C98" w:rsidRDefault="00933C98" w:rsidP="00933C98">
      <w:pPr>
        <w:shd w:val="clear" w:color="auto" w:fill="FFFFFF"/>
        <w:spacing w:after="446" w:line="446" w:lineRule="atLeast"/>
        <w:jc w:val="left"/>
        <w:textAlignment w:val="baseline"/>
        <w:rPr>
          <w:rFonts w:ascii="Arial" w:eastAsia="Times New Roman" w:hAnsi="Arial" w:cs="Arial"/>
          <w:color w:val="606569"/>
          <w:sz w:val="24"/>
          <w:szCs w:val="24"/>
          <w:lang w:eastAsia="ru-RU"/>
        </w:rPr>
      </w:pPr>
      <w:r w:rsidRPr="00933C98">
        <w:rPr>
          <w:rFonts w:ascii="Arial" w:eastAsia="Times New Roman" w:hAnsi="Arial" w:cs="Arial"/>
          <w:color w:val="606569"/>
          <w:sz w:val="24"/>
          <w:szCs w:val="24"/>
          <w:lang w:eastAsia="ru-RU"/>
        </w:rPr>
        <w:t>Человек, который «горит» идеей, более убедителен, нежели тот, кто шаблонно излагает резюме. Рассмотрим, что еще может повлиять на выбор инвестора. Рекомендации «бывалых» сводятся к следующему:</w:t>
      </w:r>
    </w:p>
    <w:p w:rsidR="00933C98" w:rsidRPr="00933C98" w:rsidRDefault="00933C98" w:rsidP="00933C98">
      <w:pPr>
        <w:numPr>
          <w:ilvl w:val="0"/>
          <w:numId w:val="2"/>
        </w:numPr>
        <w:shd w:val="clear" w:color="auto" w:fill="FFFFFF"/>
        <w:spacing w:after="0" w:line="446" w:lineRule="atLeast"/>
        <w:ind w:left="630"/>
        <w:jc w:val="left"/>
        <w:textAlignment w:val="baseline"/>
        <w:rPr>
          <w:rFonts w:ascii="inherit" w:eastAsia="Times New Roman" w:hAnsi="inherit" w:cs="Arial"/>
          <w:color w:val="606569"/>
          <w:sz w:val="24"/>
          <w:szCs w:val="24"/>
          <w:lang w:eastAsia="ru-RU"/>
        </w:rPr>
      </w:pPr>
      <w:r w:rsidRPr="00933C98">
        <w:rPr>
          <w:rFonts w:ascii="inherit" w:eastAsia="Times New Roman" w:hAnsi="inherit" w:cs="Arial"/>
          <w:b/>
          <w:bCs/>
          <w:color w:val="606569"/>
          <w:sz w:val="24"/>
          <w:szCs w:val="24"/>
          <w:lang w:eastAsia="ru-RU"/>
        </w:rPr>
        <w:t>Грамотное ведение дел.</w:t>
      </w:r>
      <w:r w:rsidRPr="00933C98">
        <w:rPr>
          <w:rFonts w:ascii="inherit" w:eastAsia="Times New Roman" w:hAnsi="inherit" w:cs="Arial"/>
          <w:color w:val="606569"/>
          <w:sz w:val="24"/>
          <w:szCs w:val="24"/>
          <w:lang w:eastAsia="ru-RU"/>
        </w:rPr>
        <w:t> Мало найти партнера – важно его привлечь. Докажите потенциальному партнеру, что иметь с вами дело ему выгодно. Продемонстрируйте свои сильные стороны: элегантный внешний вид, пунктуальность, грамотность изложения информации, умение вести конструктивный диалог.</w:t>
      </w:r>
    </w:p>
    <w:p w:rsidR="00933C98" w:rsidRPr="00933C98" w:rsidRDefault="00933C98" w:rsidP="00933C98">
      <w:pPr>
        <w:numPr>
          <w:ilvl w:val="0"/>
          <w:numId w:val="2"/>
        </w:numPr>
        <w:shd w:val="clear" w:color="auto" w:fill="FFFFFF"/>
        <w:spacing w:after="0" w:line="446" w:lineRule="atLeast"/>
        <w:ind w:left="630"/>
        <w:jc w:val="left"/>
        <w:textAlignment w:val="baseline"/>
        <w:rPr>
          <w:rFonts w:ascii="inherit" w:eastAsia="Times New Roman" w:hAnsi="inherit" w:cs="Arial"/>
          <w:color w:val="606569"/>
          <w:sz w:val="24"/>
          <w:szCs w:val="24"/>
          <w:lang w:eastAsia="ru-RU"/>
        </w:rPr>
      </w:pPr>
      <w:r w:rsidRPr="00933C98">
        <w:rPr>
          <w:rFonts w:ascii="inherit" w:eastAsia="Times New Roman" w:hAnsi="inherit" w:cs="Arial"/>
          <w:b/>
          <w:bCs/>
          <w:color w:val="606569"/>
          <w:sz w:val="24"/>
          <w:szCs w:val="24"/>
          <w:lang w:eastAsia="ru-RU"/>
        </w:rPr>
        <w:t>Конкуренты «без купюр».</w:t>
      </w:r>
      <w:r w:rsidRPr="00933C98">
        <w:rPr>
          <w:rFonts w:ascii="inherit" w:eastAsia="Times New Roman" w:hAnsi="inherit" w:cs="Arial"/>
          <w:color w:val="606569"/>
          <w:sz w:val="24"/>
          <w:szCs w:val="24"/>
          <w:lang w:eastAsia="ru-RU"/>
        </w:rPr>
        <w:t> Узнайте о конкурентах все (доли, масштабы влияния, географию спроса и прочее). Часто инвесторы просят изложить информацию о главных игроках конкретного рынка и его объемах. Вы должны владеть информацией. Кроме того, эти знания помогут вам усовершенствовать свой проект так, чтобы он выгодно отличался от аналогов.</w:t>
      </w:r>
    </w:p>
    <w:p w:rsidR="00933C98" w:rsidRPr="00933C98" w:rsidRDefault="00933C98" w:rsidP="00933C98">
      <w:pPr>
        <w:numPr>
          <w:ilvl w:val="0"/>
          <w:numId w:val="2"/>
        </w:numPr>
        <w:shd w:val="clear" w:color="auto" w:fill="FFFFFF"/>
        <w:spacing w:after="0" w:line="446" w:lineRule="atLeast"/>
        <w:ind w:left="630"/>
        <w:jc w:val="left"/>
        <w:textAlignment w:val="baseline"/>
        <w:rPr>
          <w:rFonts w:ascii="inherit" w:eastAsia="Times New Roman" w:hAnsi="inherit" w:cs="Arial"/>
          <w:color w:val="606569"/>
          <w:sz w:val="24"/>
          <w:szCs w:val="24"/>
          <w:lang w:eastAsia="ru-RU"/>
        </w:rPr>
      </w:pPr>
      <w:r w:rsidRPr="00933C98">
        <w:rPr>
          <w:rFonts w:ascii="inherit" w:eastAsia="Times New Roman" w:hAnsi="inherit" w:cs="Arial"/>
          <w:b/>
          <w:bCs/>
          <w:color w:val="606569"/>
          <w:sz w:val="24"/>
          <w:szCs w:val="24"/>
          <w:lang w:eastAsia="ru-RU"/>
        </w:rPr>
        <w:t>Краткость – сестра успеха.</w:t>
      </w:r>
      <w:r w:rsidRPr="00933C98">
        <w:rPr>
          <w:rFonts w:ascii="inherit" w:eastAsia="Times New Roman" w:hAnsi="inherit" w:cs="Arial"/>
          <w:color w:val="606569"/>
          <w:sz w:val="24"/>
          <w:szCs w:val="24"/>
          <w:lang w:eastAsia="ru-RU"/>
        </w:rPr>
        <w:t> Заразить своей идеей собеседника можно лишь в первые минуты переговоров. Этого же времени хватит, чтобы получить отказ. Излагайте суть проекта предельно емко, но информативно. Не лейте воду, излагайте инновации стартапа.</w:t>
      </w:r>
    </w:p>
    <w:p w:rsidR="00933C98" w:rsidRPr="00933C98" w:rsidRDefault="00933C98" w:rsidP="00933C98">
      <w:pPr>
        <w:numPr>
          <w:ilvl w:val="0"/>
          <w:numId w:val="2"/>
        </w:numPr>
        <w:shd w:val="clear" w:color="auto" w:fill="FFFFFF"/>
        <w:spacing w:after="0" w:line="446" w:lineRule="atLeast"/>
        <w:ind w:left="630"/>
        <w:jc w:val="left"/>
        <w:textAlignment w:val="baseline"/>
        <w:rPr>
          <w:rFonts w:ascii="inherit" w:eastAsia="Times New Roman" w:hAnsi="inherit" w:cs="Arial"/>
          <w:color w:val="606569"/>
          <w:sz w:val="24"/>
          <w:szCs w:val="24"/>
          <w:lang w:eastAsia="ru-RU"/>
        </w:rPr>
      </w:pPr>
      <w:r w:rsidRPr="00933C98">
        <w:rPr>
          <w:rFonts w:ascii="inherit" w:eastAsia="Times New Roman" w:hAnsi="inherit" w:cs="Arial"/>
          <w:b/>
          <w:bCs/>
          <w:color w:val="606569"/>
          <w:sz w:val="24"/>
          <w:szCs w:val="24"/>
          <w:lang w:eastAsia="ru-RU"/>
        </w:rPr>
        <w:t>Креативность.</w:t>
      </w:r>
      <w:r w:rsidRPr="00933C98">
        <w:rPr>
          <w:rFonts w:ascii="inherit" w:eastAsia="Times New Roman" w:hAnsi="inherit" w:cs="Arial"/>
          <w:color w:val="606569"/>
          <w:sz w:val="24"/>
          <w:szCs w:val="24"/>
          <w:lang w:eastAsia="ru-RU"/>
        </w:rPr>
        <w:t> Подходите даже к самому банальному предпринимательству нестандартно. На это «клюнут» не только вкладчики, но и потребители. Новое – хорошо забытое старое, хотя, естественно, уже с другим привкусом.</w:t>
      </w:r>
    </w:p>
    <w:p w:rsidR="00933C98" w:rsidRPr="00933C98" w:rsidRDefault="00933C98" w:rsidP="00933C98">
      <w:pPr>
        <w:numPr>
          <w:ilvl w:val="0"/>
          <w:numId w:val="2"/>
        </w:numPr>
        <w:shd w:val="clear" w:color="auto" w:fill="FFFFFF"/>
        <w:spacing w:after="0" w:line="446" w:lineRule="atLeast"/>
        <w:ind w:left="630"/>
        <w:jc w:val="left"/>
        <w:textAlignment w:val="baseline"/>
        <w:rPr>
          <w:rFonts w:ascii="inherit" w:eastAsia="Times New Roman" w:hAnsi="inherit" w:cs="Arial"/>
          <w:color w:val="606569"/>
          <w:sz w:val="24"/>
          <w:szCs w:val="24"/>
          <w:lang w:eastAsia="ru-RU"/>
        </w:rPr>
      </w:pPr>
      <w:r w:rsidRPr="00933C98">
        <w:rPr>
          <w:rFonts w:ascii="inherit" w:eastAsia="Times New Roman" w:hAnsi="inherit" w:cs="Arial"/>
          <w:b/>
          <w:bCs/>
          <w:color w:val="606569"/>
          <w:sz w:val="24"/>
          <w:szCs w:val="24"/>
          <w:lang w:eastAsia="ru-RU"/>
        </w:rPr>
        <w:t>Личный опыт.</w:t>
      </w:r>
      <w:r w:rsidRPr="00933C98">
        <w:rPr>
          <w:rFonts w:ascii="inherit" w:eastAsia="Times New Roman" w:hAnsi="inherit" w:cs="Arial"/>
          <w:color w:val="606569"/>
          <w:sz w:val="24"/>
          <w:szCs w:val="24"/>
          <w:lang w:eastAsia="ru-RU"/>
        </w:rPr>
        <w:t> Опыт ведения неубыточного бизнеса, безусловно, будет оценен вкладчиками. При его отсутствии делайте упор на компетентность команды.</w:t>
      </w:r>
    </w:p>
    <w:p w:rsidR="00933C98" w:rsidRPr="00933C98" w:rsidRDefault="00933C98" w:rsidP="00933C98">
      <w:pPr>
        <w:numPr>
          <w:ilvl w:val="0"/>
          <w:numId w:val="2"/>
        </w:numPr>
        <w:shd w:val="clear" w:color="auto" w:fill="FFFFFF"/>
        <w:spacing w:after="0" w:line="446" w:lineRule="atLeast"/>
        <w:ind w:left="630"/>
        <w:jc w:val="left"/>
        <w:textAlignment w:val="baseline"/>
        <w:rPr>
          <w:rFonts w:ascii="inherit" w:eastAsia="Times New Roman" w:hAnsi="inherit" w:cs="Arial"/>
          <w:color w:val="606569"/>
          <w:sz w:val="24"/>
          <w:szCs w:val="24"/>
          <w:lang w:eastAsia="ru-RU"/>
        </w:rPr>
      </w:pPr>
      <w:r w:rsidRPr="00933C98">
        <w:rPr>
          <w:rFonts w:ascii="inherit" w:eastAsia="Times New Roman" w:hAnsi="inherit" w:cs="Arial"/>
          <w:b/>
          <w:bCs/>
          <w:color w:val="606569"/>
          <w:sz w:val="24"/>
          <w:szCs w:val="24"/>
          <w:lang w:eastAsia="ru-RU"/>
        </w:rPr>
        <w:t>Показывайте свои активы.</w:t>
      </w:r>
      <w:r w:rsidRPr="00933C98">
        <w:rPr>
          <w:rFonts w:ascii="inherit" w:eastAsia="Times New Roman" w:hAnsi="inherit" w:cs="Arial"/>
          <w:color w:val="606569"/>
          <w:sz w:val="24"/>
          <w:szCs w:val="24"/>
          <w:lang w:eastAsia="ru-RU"/>
        </w:rPr>
        <w:t> Наличие активов (патенты, торговые марки, права на ПО, имущество в собственности и прочее) снижает риски вкладчика, поэтому приветствуется. Если бизнес не окупится, активы можно продать, чтобы вернуть часть средств. Не утаивайте такую информацию.</w:t>
      </w:r>
    </w:p>
    <w:p w:rsidR="00933C98" w:rsidRPr="00933C98" w:rsidRDefault="00933C98" w:rsidP="00933C98">
      <w:pPr>
        <w:numPr>
          <w:ilvl w:val="0"/>
          <w:numId w:val="2"/>
        </w:numPr>
        <w:shd w:val="clear" w:color="auto" w:fill="FFFFFF"/>
        <w:spacing w:after="0" w:line="446" w:lineRule="atLeast"/>
        <w:ind w:left="630"/>
        <w:jc w:val="left"/>
        <w:textAlignment w:val="baseline"/>
        <w:rPr>
          <w:rFonts w:ascii="inherit" w:eastAsia="Times New Roman" w:hAnsi="inherit" w:cs="Arial"/>
          <w:color w:val="606569"/>
          <w:sz w:val="24"/>
          <w:szCs w:val="24"/>
          <w:lang w:eastAsia="ru-RU"/>
        </w:rPr>
      </w:pPr>
      <w:r w:rsidRPr="00933C98">
        <w:rPr>
          <w:rFonts w:ascii="inherit" w:eastAsia="Times New Roman" w:hAnsi="inherit" w:cs="Arial"/>
          <w:b/>
          <w:bCs/>
          <w:color w:val="606569"/>
          <w:sz w:val="24"/>
          <w:szCs w:val="24"/>
          <w:lang w:eastAsia="ru-RU"/>
        </w:rPr>
        <w:t>Реалистичные прогнозы.</w:t>
      </w:r>
      <w:r w:rsidRPr="00933C98">
        <w:rPr>
          <w:rFonts w:ascii="inherit" w:eastAsia="Times New Roman" w:hAnsi="inherit" w:cs="Arial"/>
          <w:color w:val="606569"/>
          <w:sz w:val="24"/>
          <w:szCs w:val="24"/>
          <w:lang w:eastAsia="ru-RU"/>
        </w:rPr>
        <w:t> Если большая прибыль возможна лишь в долгосрочной перспективе, не лгите вкладчику об этом. Красивые графики и диаграммы, взятые «с потолка» вызовут лишь скепсис. Будьте готовы объяснить, откуда взялись цифры, и какие методы прогнозирования использовались.</w:t>
      </w:r>
    </w:p>
    <w:p w:rsidR="00933C98" w:rsidRPr="00933C98" w:rsidRDefault="00933C98" w:rsidP="00933C98">
      <w:pPr>
        <w:numPr>
          <w:ilvl w:val="0"/>
          <w:numId w:val="2"/>
        </w:numPr>
        <w:shd w:val="clear" w:color="auto" w:fill="FFFFFF"/>
        <w:spacing w:after="0" w:line="446" w:lineRule="atLeast"/>
        <w:ind w:left="630"/>
        <w:jc w:val="left"/>
        <w:textAlignment w:val="baseline"/>
        <w:rPr>
          <w:rFonts w:ascii="inherit" w:eastAsia="Times New Roman" w:hAnsi="inherit" w:cs="Arial"/>
          <w:color w:val="606569"/>
          <w:sz w:val="24"/>
          <w:szCs w:val="24"/>
          <w:lang w:eastAsia="ru-RU"/>
        </w:rPr>
      </w:pPr>
      <w:r w:rsidRPr="00933C98">
        <w:rPr>
          <w:rFonts w:ascii="inherit" w:eastAsia="Times New Roman" w:hAnsi="inherit" w:cs="Arial"/>
          <w:b/>
          <w:bCs/>
          <w:color w:val="606569"/>
          <w:sz w:val="24"/>
          <w:szCs w:val="24"/>
          <w:lang w:eastAsia="ru-RU"/>
        </w:rPr>
        <w:lastRenderedPageBreak/>
        <w:t>В рекламе сила.</w:t>
      </w:r>
      <w:r w:rsidRPr="00933C98">
        <w:rPr>
          <w:rFonts w:ascii="inherit" w:eastAsia="Times New Roman" w:hAnsi="inherit" w:cs="Arial"/>
          <w:color w:val="606569"/>
          <w:sz w:val="24"/>
          <w:szCs w:val="24"/>
          <w:lang w:eastAsia="ru-RU"/>
        </w:rPr>
        <w:t> Секрет успеха любого проекта в том, что он должен быть на слуху. Пусть о стартапе узнают максимальное количество людей. Начинайте действовать через друзей и знакомых. Ведь «Сарафанное радио» – действенный и доступный рекламный ход.</w:t>
      </w:r>
    </w:p>
    <w:p w:rsidR="00933C98" w:rsidRPr="00933C98" w:rsidRDefault="00933C98" w:rsidP="00933C98">
      <w:pPr>
        <w:numPr>
          <w:ilvl w:val="0"/>
          <w:numId w:val="2"/>
        </w:numPr>
        <w:shd w:val="clear" w:color="auto" w:fill="FFFFFF"/>
        <w:spacing w:after="0" w:line="446" w:lineRule="atLeast"/>
        <w:ind w:left="630"/>
        <w:jc w:val="left"/>
        <w:textAlignment w:val="baseline"/>
        <w:rPr>
          <w:rFonts w:ascii="inherit" w:eastAsia="Times New Roman" w:hAnsi="inherit" w:cs="Arial"/>
          <w:color w:val="606569"/>
          <w:sz w:val="24"/>
          <w:szCs w:val="24"/>
          <w:lang w:eastAsia="ru-RU"/>
        </w:rPr>
      </w:pPr>
      <w:r w:rsidRPr="00933C98">
        <w:rPr>
          <w:rFonts w:ascii="inherit" w:eastAsia="Times New Roman" w:hAnsi="inherit" w:cs="Arial"/>
          <w:b/>
          <w:bCs/>
          <w:color w:val="606569"/>
          <w:sz w:val="24"/>
          <w:szCs w:val="24"/>
          <w:lang w:eastAsia="ru-RU"/>
        </w:rPr>
        <w:t>Самое важное – цифры.</w:t>
      </w:r>
      <w:r w:rsidRPr="00933C98">
        <w:rPr>
          <w:rFonts w:ascii="inherit" w:eastAsia="Times New Roman" w:hAnsi="inherit" w:cs="Arial"/>
          <w:color w:val="606569"/>
          <w:sz w:val="24"/>
          <w:szCs w:val="24"/>
          <w:lang w:eastAsia="ru-RU"/>
        </w:rPr>
        <w:t> Оперируйте цифрами. Сколько человек насчитывает потенциальная база клиентов? Какой поток денег сможете генерировать? Какая прибыль будет способствовать расширению компании? Каковы прогнозы прибыльности проекта? Все эти вопросы могут возникнуть у инвестора. Зная на них ответы, вы сможете произвести «правильное» впечатление.</w:t>
      </w:r>
    </w:p>
    <w:p w:rsidR="00933C98" w:rsidRPr="00933C98" w:rsidRDefault="00933C98" w:rsidP="00933C98">
      <w:pPr>
        <w:numPr>
          <w:ilvl w:val="0"/>
          <w:numId w:val="2"/>
        </w:numPr>
        <w:shd w:val="clear" w:color="auto" w:fill="FFFFFF"/>
        <w:spacing w:after="0" w:line="446" w:lineRule="atLeast"/>
        <w:ind w:left="630"/>
        <w:jc w:val="left"/>
        <w:textAlignment w:val="baseline"/>
        <w:rPr>
          <w:rFonts w:ascii="inherit" w:eastAsia="Times New Roman" w:hAnsi="inherit" w:cs="Arial"/>
          <w:color w:val="606569"/>
          <w:sz w:val="24"/>
          <w:szCs w:val="24"/>
          <w:lang w:eastAsia="ru-RU"/>
        </w:rPr>
      </w:pPr>
      <w:r w:rsidRPr="00933C98">
        <w:rPr>
          <w:rFonts w:ascii="inherit" w:eastAsia="Times New Roman" w:hAnsi="inherit" w:cs="Arial"/>
          <w:b/>
          <w:bCs/>
          <w:color w:val="606569"/>
          <w:sz w:val="24"/>
          <w:szCs w:val="24"/>
          <w:lang w:eastAsia="ru-RU"/>
        </w:rPr>
        <w:t>Собственные инвестиции.</w:t>
      </w:r>
      <w:r w:rsidRPr="00933C98">
        <w:rPr>
          <w:rFonts w:ascii="inherit" w:eastAsia="Times New Roman" w:hAnsi="inherit" w:cs="Arial"/>
          <w:color w:val="606569"/>
          <w:sz w:val="24"/>
          <w:szCs w:val="24"/>
          <w:lang w:eastAsia="ru-RU"/>
        </w:rPr>
        <w:t> Частичное самофинансирование свидетельствует о серьезности намерений бизнесмена. Это дополнительный плюс в «вашу» копилку. </w:t>
      </w:r>
      <w:r w:rsidRPr="00933C98">
        <w:rPr>
          <w:rFonts w:ascii="inherit" w:eastAsia="Times New Roman" w:hAnsi="inherit" w:cs="Arial"/>
          <w:b/>
          <w:bCs/>
          <w:color w:val="606569"/>
          <w:sz w:val="24"/>
          <w:szCs w:val="24"/>
          <w:lang w:eastAsia="ru-RU"/>
        </w:rPr>
        <w:t>Совет от автора:</w:t>
      </w:r>
      <w:r w:rsidRPr="00933C98">
        <w:rPr>
          <w:rFonts w:ascii="inherit" w:eastAsia="Times New Roman" w:hAnsi="inherit" w:cs="Arial"/>
          <w:color w:val="606569"/>
          <w:sz w:val="24"/>
          <w:szCs w:val="24"/>
          <w:lang w:eastAsia="ru-RU"/>
        </w:rPr>
        <w:t> С самофинансированием можно хитрить. Взносы могут быть как денежные, так и имущественные. У вас есть собственное помещение? Сделайте в нем офис и указывайте в статье затрат, как аренду.</w:t>
      </w:r>
    </w:p>
    <w:p w:rsidR="00933C98" w:rsidRPr="00933C98" w:rsidRDefault="00933C98" w:rsidP="00933C98">
      <w:pPr>
        <w:numPr>
          <w:ilvl w:val="0"/>
          <w:numId w:val="2"/>
        </w:numPr>
        <w:shd w:val="clear" w:color="auto" w:fill="FFFFFF"/>
        <w:spacing w:after="0" w:line="446" w:lineRule="atLeast"/>
        <w:ind w:left="630"/>
        <w:jc w:val="left"/>
        <w:textAlignment w:val="baseline"/>
        <w:rPr>
          <w:rFonts w:ascii="inherit" w:eastAsia="Times New Roman" w:hAnsi="inherit" w:cs="Arial"/>
          <w:color w:val="606569"/>
          <w:sz w:val="24"/>
          <w:szCs w:val="24"/>
          <w:lang w:eastAsia="ru-RU"/>
        </w:rPr>
      </w:pPr>
      <w:r w:rsidRPr="00933C98">
        <w:rPr>
          <w:rFonts w:ascii="inherit" w:eastAsia="Times New Roman" w:hAnsi="inherit" w:cs="Arial"/>
          <w:b/>
          <w:bCs/>
          <w:color w:val="606569"/>
          <w:sz w:val="24"/>
          <w:szCs w:val="24"/>
          <w:lang w:eastAsia="ru-RU"/>
        </w:rPr>
        <w:t>Цель для заработанных денег.</w:t>
      </w:r>
      <w:r w:rsidRPr="00933C98">
        <w:rPr>
          <w:rFonts w:ascii="inherit" w:eastAsia="Times New Roman" w:hAnsi="inherit" w:cs="Arial"/>
          <w:color w:val="606569"/>
          <w:sz w:val="24"/>
          <w:szCs w:val="24"/>
          <w:lang w:eastAsia="ru-RU"/>
        </w:rPr>
        <w:t> Ответ на этот вопрос не должен быть размытым (к примеру, открыть 3 точки в новом ТРК).</w:t>
      </w:r>
    </w:p>
    <w:p w:rsidR="00933C98" w:rsidRPr="00933C98" w:rsidRDefault="00933C98" w:rsidP="00933C98">
      <w:pPr>
        <w:numPr>
          <w:ilvl w:val="0"/>
          <w:numId w:val="2"/>
        </w:numPr>
        <w:shd w:val="clear" w:color="auto" w:fill="FFFFFF"/>
        <w:spacing w:after="0" w:line="446" w:lineRule="atLeast"/>
        <w:ind w:left="630"/>
        <w:jc w:val="left"/>
        <w:textAlignment w:val="baseline"/>
        <w:rPr>
          <w:rFonts w:ascii="inherit" w:eastAsia="Times New Roman" w:hAnsi="inherit" w:cs="Arial"/>
          <w:color w:val="606569"/>
          <w:sz w:val="24"/>
          <w:szCs w:val="24"/>
          <w:lang w:eastAsia="ru-RU"/>
        </w:rPr>
      </w:pPr>
      <w:r w:rsidRPr="00933C98">
        <w:rPr>
          <w:rFonts w:ascii="inherit" w:eastAsia="Times New Roman" w:hAnsi="inherit" w:cs="Arial"/>
          <w:b/>
          <w:bCs/>
          <w:color w:val="606569"/>
          <w:sz w:val="24"/>
          <w:szCs w:val="24"/>
          <w:lang w:eastAsia="ru-RU"/>
        </w:rPr>
        <w:t>Четкое предложение.</w:t>
      </w:r>
      <w:r w:rsidRPr="00933C98">
        <w:rPr>
          <w:rFonts w:ascii="inherit" w:eastAsia="Times New Roman" w:hAnsi="inherit" w:cs="Arial"/>
          <w:color w:val="606569"/>
          <w:sz w:val="24"/>
          <w:szCs w:val="24"/>
          <w:lang w:eastAsia="ru-RU"/>
        </w:rPr>
        <w:t> Бизнесмен должен понимать целостную картину проекта и что именно необходимо от инвестора. Отталкиваясь от этого, делайте коммерческое предложение.</w:t>
      </w:r>
    </w:p>
    <w:p w:rsidR="00933C98" w:rsidRPr="00933C98" w:rsidRDefault="00933C98" w:rsidP="00933C98">
      <w:pPr>
        <w:shd w:val="clear" w:color="auto" w:fill="FFFFFF"/>
        <w:spacing w:after="446" w:line="446" w:lineRule="atLeast"/>
        <w:jc w:val="left"/>
        <w:textAlignment w:val="baseline"/>
        <w:rPr>
          <w:rFonts w:ascii="Arial" w:eastAsia="Times New Roman" w:hAnsi="Arial" w:cs="Arial"/>
          <w:color w:val="606569"/>
          <w:sz w:val="24"/>
          <w:szCs w:val="24"/>
          <w:lang w:eastAsia="ru-RU"/>
        </w:rPr>
      </w:pPr>
      <w:r w:rsidRPr="00933C98">
        <w:rPr>
          <w:rFonts w:ascii="Arial" w:eastAsia="Times New Roman" w:hAnsi="Arial" w:cs="Arial"/>
          <w:color w:val="606569"/>
          <w:sz w:val="24"/>
          <w:szCs w:val="24"/>
          <w:lang w:eastAsia="ru-RU"/>
        </w:rPr>
        <w:t>Соблюдая указанные правила, вы наверняка сможете привлечь к финансированию своего дела достойного инвестора.</w:t>
      </w:r>
    </w:p>
    <w:p w:rsidR="00933C98" w:rsidRDefault="00933C98" w:rsidP="00933C98">
      <w:pPr>
        <w:pStyle w:val="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9232D"/>
        </w:rPr>
      </w:pPr>
      <w:r>
        <w:rPr>
          <w:rFonts w:ascii="inherit" w:hAnsi="inherit" w:cs="Arial"/>
          <w:color w:val="19232D"/>
          <w:bdr w:val="none" w:sz="0" w:space="0" w:color="auto" w:frame="1"/>
        </w:rPr>
        <w:t>Классификация инвесторов</w:t>
      </w:r>
    </w:p>
    <w:p w:rsidR="00933C98" w:rsidRDefault="00933C98" w:rsidP="00933C98">
      <w:pPr>
        <w:pStyle w:val="a3"/>
        <w:shd w:val="clear" w:color="auto" w:fill="FFFFFF"/>
        <w:spacing w:before="0" w:beforeAutospacing="0" w:after="446" w:afterAutospacing="0" w:line="446" w:lineRule="atLeast"/>
        <w:textAlignment w:val="baseline"/>
        <w:rPr>
          <w:rFonts w:ascii="Arial" w:hAnsi="Arial" w:cs="Arial"/>
          <w:color w:val="606569"/>
        </w:rPr>
      </w:pPr>
      <w:r>
        <w:rPr>
          <w:rFonts w:ascii="Arial" w:hAnsi="Arial" w:cs="Arial"/>
          <w:color w:val="606569"/>
        </w:rPr>
        <w:t>По институциональному признаку бывают:</w:t>
      </w:r>
    </w:p>
    <w:p w:rsidR="00933C98" w:rsidRDefault="00933C98" w:rsidP="00933C98">
      <w:pPr>
        <w:numPr>
          <w:ilvl w:val="0"/>
          <w:numId w:val="3"/>
        </w:numPr>
        <w:shd w:val="clear" w:color="auto" w:fill="FFFFFF"/>
        <w:spacing w:after="0" w:line="446" w:lineRule="atLeast"/>
        <w:ind w:left="630"/>
        <w:jc w:val="left"/>
        <w:textAlignment w:val="baseline"/>
        <w:rPr>
          <w:rFonts w:ascii="inherit" w:hAnsi="inherit" w:cs="Arial"/>
          <w:color w:val="606569"/>
        </w:rPr>
      </w:pPr>
      <w:r>
        <w:rPr>
          <w:rStyle w:val="a4"/>
          <w:rFonts w:ascii="inherit" w:hAnsi="inherit" w:cs="Arial"/>
          <w:color w:val="606569"/>
          <w:bdr w:val="none" w:sz="0" w:space="0" w:color="auto" w:frame="1"/>
        </w:rPr>
        <w:t>Частные инвесторы</w:t>
      </w:r>
      <w:r>
        <w:rPr>
          <w:rStyle w:val="apple-converted-space"/>
          <w:rFonts w:ascii="inherit" w:hAnsi="inherit" w:cs="Arial"/>
          <w:color w:val="606569"/>
        </w:rPr>
        <w:t> </w:t>
      </w:r>
      <w:r>
        <w:rPr>
          <w:rFonts w:ascii="inherit" w:hAnsi="inherit" w:cs="Arial"/>
          <w:color w:val="606569"/>
        </w:rPr>
        <w:t>— обычные люди, в основном физические лица, инвестируют в интересные бизнес идеи;</w:t>
      </w:r>
    </w:p>
    <w:p w:rsidR="00933C98" w:rsidRDefault="00933C98" w:rsidP="00933C98">
      <w:pPr>
        <w:numPr>
          <w:ilvl w:val="0"/>
          <w:numId w:val="3"/>
        </w:numPr>
        <w:shd w:val="clear" w:color="auto" w:fill="FFFFFF"/>
        <w:spacing w:after="0" w:line="446" w:lineRule="atLeast"/>
        <w:ind w:left="630"/>
        <w:jc w:val="left"/>
        <w:textAlignment w:val="baseline"/>
        <w:rPr>
          <w:rFonts w:ascii="inherit" w:hAnsi="inherit" w:cs="Arial"/>
          <w:color w:val="606569"/>
        </w:rPr>
      </w:pPr>
      <w:r>
        <w:rPr>
          <w:rStyle w:val="a4"/>
          <w:rFonts w:ascii="inherit" w:hAnsi="inherit" w:cs="Arial"/>
          <w:color w:val="606569"/>
          <w:bdr w:val="none" w:sz="0" w:space="0" w:color="auto" w:frame="1"/>
        </w:rPr>
        <w:t>Институциональные инвесторы</w:t>
      </w:r>
      <w:r>
        <w:rPr>
          <w:rStyle w:val="apple-converted-space"/>
          <w:rFonts w:ascii="inherit" w:hAnsi="inherit" w:cs="Arial"/>
          <w:color w:val="606569"/>
        </w:rPr>
        <w:t> </w:t>
      </w:r>
      <w:r>
        <w:rPr>
          <w:rFonts w:ascii="inherit" w:hAnsi="inherit" w:cs="Arial"/>
          <w:color w:val="606569"/>
        </w:rPr>
        <w:t>— разнообразные банки и фонды прямого финансирования с четко оговоренными в договоре правами участия в проекте.</w:t>
      </w:r>
    </w:p>
    <w:p w:rsidR="00933C98" w:rsidRDefault="00933C98" w:rsidP="00933C98">
      <w:pPr>
        <w:pStyle w:val="a3"/>
        <w:shd w:val="clear" w:color="auto" w:fill="FFFFFF"/>
        <w:spacing w:before="0" w:beforeAutospacing="0" w:after="446" w:afterAutospacing="0" w:line="446" w:lineRule="atLeast"/>
        <w:textAlignment w:val="baseline"/>
        <w:rPr>
          <w:rFonts w:ascii="Arial" w:hAnsi="Arial" w:cs="Arial"/>
          <w:color w:val="606569"/>
        </w:rPr>
      </w:pPr>
      <w:r>
        <w:rPr>
          <w:rFonts w:ascii="Arial" w:hAnsi="Arial" w:cs="Arial"/>
          <w:color w:val="606569"/>
        </w:rPr>
        <w:t xml:space="preserve">Частные партнеры можно найти среди своих знакомых или знакомых если у вас небольшая, но высокодоходная идея. В прочем, существуют и более масштабные </w:t>
      </w:r>
      <w:r>
        <w:rPr>
          <w:rFonts w:ascii="Arial" w:hAnsi="Arial" w:cs="Arial"/>
          <w:color w:val="606569"/>
        </w:rPr>
        <w:lastRenderedPageBreak/>
        <w:t>проекты как и частные люди с необходимым капиталом, но найти таких людей будет уже сложнее.</w:t>
      </w:r>
    </w:p>
    <w:p w:rsidR="00933C98" w:rsidRDefault="00933C98" w:rsidP="00933C98">
      <w:pPr>
        <w:pStyle w:val="a3"/>
        <w:shd w:val="clear" w:color="auto" w:fill="FFFFFF"/>
        <w:spacing w:before="0" w:beforeAutospacing="0" w:after="446" w:afterAutospacing="0" w:line="446" w:lineRule="atLeast"/>
        <w:textAlignment w:val="baseline"/>
        <w:rPr>
          <w:rFonts w:ascii="Arial" w:hAnsi="Arial" w:cs="Arial"/>
          <w:color w:val="606569"/>
        </w:rPr>
      </w:pPr>
      <w:r>
        <w:rPr>
          <w:rFonts w:ascii="Arial" w:hAnsi="Arial" w:cs="Arial"/>
          <w:color w:val="606569"/>
        </w:rPr>
        <w:t>Фонды прямого финансирования же предлагают довольно большой и постоянный поток инвестиций в обмен на весомую долю в проекте, либо выплату постоянных %-ов после прохождения порога самоокупаемости.</w:t>
      </w:r>
    </w:p>
    <w:p w:rsidR="00933C98" w:rsidRDefault="00933C98" w:rsidP="00933C98">
      <w:pPr>
        <w:pStyle w:val="2"/>
        <w:shd w:val="clear" w:color="auto" w:fill="FFFFFF"/>
        <w:spacing w:before="0" w:after="360"/>
        <w:textAlignment w:val="baseline"/>
        <w:rPr>
          <w:rFonts w:ascii="Arial" w:hAnsi="Arial" w:cs="Arial"/>
          <w:color w:val="19232D"/>
          <w:sz w:val="32"/>
          <w:szCs w:val="32"/>
        </w:rPr>
      </w:pPr>
      <w:r>
        <w:rPr>
          <w:rFonts w:ascii="Arial" w:hAnsi="Arial" w:cs="Arial"/>
          <w:color w:val="19232D"/>
          <w:sz w:val="32"/>
          <w:szCs w:val="32"/>
        </w:rPr>
        <w:t>Как найти инвестора для Стартапа</w:t>
      </w:r>
    </w:p>
    <w:p w:rsidR="00046297" w:rsidRDefault="00933C98" w:rsidP="00933C98">
      <w:pPr>
        <w:pStyle w:val="a3"/>
        <w:shd w:val="clear" w:color="auto" w:fill="FFFFFF"/>
        <w:spacing w:before="0" w:beforeAutospacing="0" w:after="446" w:afterAutospacing="0" w:line="446" w:lineRule="atLeast"/>
        <w:textAlignment w:val="baseline"/>
        <w:rPr>
          <w:rFonts w:ascii="Arial" w:hAnsi="Arial" w:cs="Arial"/>
          <w:color w:val="606569"/>
        </w:rPr>
      </w:pPr>
      <w:r>
        <w:rPr>
          <w:rFonts w:ascii="Arial" w:hAnsi="Arial" w:cs="Arial"/>
          <w:noProof/>
          <w:color w:val="606569"/>
        </w:rPr>
        <w:drawing>
          <wp:inline distT="0" distB="0" distL="0" distR="0">
            <wp:extent cx="3333750" cy="2133600"/>
            <wp:effectExtent l="19050" t="0" r="0" b="0"/>
            <wp:docPr id="3" name="Рисунок 3" descr="поиск инвесторов в малый бизне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иск инвесторов в малый бизнес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3C98" w:rsidRDefault="00933C98" w:rsidP="00933C98">
      <w:pPr>
        <w:pStyle w:val="a3"/>
        <w:shd w:val="clear" w:color="auto" w:fill="FFFFFF"/>
        <w:spacing w:before="0" w:beforeAutospacing="0" w:after="446" w:afterAutospacing="0" w:line="446" w:lineRule="atLeast"/>
        <w:textAlignment w:val="baseline"/>
        <w:rPr>
          <w:rFonts w:ascii="Arial" w:hAnsi="Arial" w:cs="Arial"/>
          <w:color w:val="606569"/>
        </w:rPr>
      </w:pPr>
      <w:r>
        <w:rPr>
          <w:rFonts w:ascii="Arial" w:hAnsi="Arial" w:cs="Arial"/>
          <w:color w:val="606569"/>
        </w:rPr>
        <w:t>Как всякое предприятие, стартап (интернет-проект) начинает свое постепенное развитие с идеи, для воплощения которой в жизнь необходимы определенные средства.</w:t>
      </w:r>
    </w:p>
    <w:p w:rsidR="00933C98" w:rsidRDefault="00933C98" w:rsidP="00933C98">
      <w:pPr>
        <w:pStyle w:val="a3"/>
        <w:shd w:val="clear" w:color="auto" w:fill="FFFFFF"/>
        <w:spacing w:before="0" w:beforeAutospacing="0" w:after="446" w:afterAutospacing="0" w:line="446" w:lineRule="atLeast"/>
        <w:textAlignment w:val="baseline"/>
        <w:rPr>
          <w:rFonts w:ascii="Arial" w:hAnsi="Arial" w:cs="Arial"/>
          <w:color w:val="606569"/>
        </w:rPr>
      </w:pPr>
      <w:r>
        <w:rPr>
          <w:rFonts w:ascii="Arial" w:hAnsi="Arial" w:cs="Arial"/>
          <w:color w:val="606569"/>
        </w:rPr>
        <w:t>Для реализации масштабных проектов, предусматривающих выполнение полного производственного цикла, мелкого займа или семейного бюджета будет недостаточно.</w:t>
      </w:r>
    </w:p>
    <w:p w:rsidR="00933C98" w:rsidRDefault="00933C98" w:rsidP="00933C98">
      <w:pPr>
        <w:pStyle w:val="a3"/>
        <w:shd w:val="clear" w:color="auto" w:fill="FFFFFF"/>
        <w:spacing w:before="0" w:beforeAutospacing="0" w:after="446" w:afterAutospacing="0" w:line="446" w:lineRule="atLeast"/>
        <w:textAlignment w:val="baseline"/>
        <w:rPr>
          <w:rFonts w:ascii="Arial" w:hAnsi="Arial" w:cs="Arial"/>
          <w:color w:val="606569"/>
        </w:rPr>
      </w:pPr>
      <w:r>
        <w:rPr>
          <w:rFonts w:ascii="Arial" w:hAnsi="Arial" w:cs="Arial"/>
          <w:color w:val="606569"/>
        </w:rPr>
        <w:t>В этом случае придется прибегнуть к поиску инвестиций и инвестора для бизнеса.</w:t>
      </w:r>
    </w:p>
    <w:p w:rsidR="00933C98" w:rsidRDefault="00933C98" w:rsidP="00933C98">
      <w:pPr>
        <w:pStyle w:val="a3"/>
        <w:shd w:val="clear" w:color="auto" w:fill="FFFFFF"/>
        <w:spacing w:before="0" w:beforeAutospacing="0" w:after="446" w:afterAutospacing="0" w:line="446" w:lineRule="atLeast"/>
        <w:textAlignment w:val="baseline"/>
        <w:rPr>
          <w:rFonts w:ascii="Arial" w:hAnsi="Arial" w:cs="Arial"/>
          <w:color w:val="606569"/>
        </w:rPr>
      </w:pPr>
      <w:r>
        <w:rPr>
          <w:rFonts w:ascii="Arial" w:hAnsi="Arial" w:cs="Arial"/>
          <w:color w:val="606569"/>
        </w:rPr>
        <w:t>Чаще всего стартапы требуют наибольшего финансирования на стадии раннего роста, когда «продукт» появляется на рынке и активно продвигается. Без капиталовложений здесь не обойтись.</w:t>
      </w:r>
    </w:p>
    <w:p w:rsidR="00933C98" w:rsidRDefault="00933C98" w:rsidP="00933C98">
      <w:pPr>
        <w:pStyle w:val="a3"/>
        <w:shd w:val="clear" w:color="auto" w:fill="FFFFFF"/>
        <w:spacing w:before="0" w:beforeAutospacing="0" w:after="446" w:afterAutospacing="0" w:line="446" w:lineRule="atLeast"/>
        <w:textAlignment w:val="baseline"/>
        <w:rPr>
          <w:rFonts w:ascii="Arial" w:hAnsi="Arial" w:cs="Arial"/>
          <w:color w:val="606569"/>
        </w:rPr>
      </w:pPr>
      <w:r>
        <w:rPr>
          <w:rFonts w:ascii="Arial" w:hAnsi="Arial" w:cs="Arial"/>
          <w:color w:val="606569"/>
        </w:rPr>
        <w:t>Источниками инвестиций могут быть следующие типы инвесторов:</w:t>
      </w:r>
    </w:p>
    <w:p w:rsidR="00933C98" w:rsidRDefault="00933C98" w:rsidP="00933C98">
      <w:pPr>
        <w:numPr>
          <w:ilvl w:val="0"/>
          <w:numId w:val="4"/>
        </w:numPr>
        <w:shd w:val="clear" w:color="auto" w:fill="FFFFFF"/>
        <w:spacing w:after="0" w:line="446" w:lineRule="atLeast"/>
        <w:ind w:left="630"/>
        <w:jc w:val="left"/>
        <w:textAlignment w:val="baseline"/>
        <w:rPr>
          <w:rFonts w:ascii="inherit" w:hAnsi="inherit" w:cs="Arial"/>
          <w:color w:val="606569"/>
        </w:rPr>
      </w:pPr>
      <w:r>
        <w:rPr>
          <w:rStyle w:val="a4"/>
          <w:rFonts w:ascii="inherit" w:hAnsi="inherit" w:cs="Arial"/>
          <w:color w:val="606569"/>
          <w:bdr w:val="none" w:sz="0" w:space="0" w:color="auto" w:frame="1"/>
        </w:rPr>
        <w:lastRenderedPageBreak/>
        <w:t>Бизнес-ангелы.</w:t>
      </w:r>
      <w:r>
        <w:rPr>
          <w:rStyle w:val="apple-converted-space"/>
          <w:rFonts w:ascii="inherit" w:hAnsi="inherit" w:cs="Arial"/>
          <w:color w:val="606569"/>
        </w:rPr>
        <w:t> </w:t>
      </w:r>
      <w:r>
        <w:rPr>
          <w:rFonts w:ascii="inherit" w:hAnsi="inherit" w:cs="Arial"/>
          <w:color w:val="606569"/>
        </w:rPr>
        <w:t>Представляют собой частных лиц, готовых профинансировать проект за счет собственных средств. Это вид инвестирования, который только начинает развиваться в России. Бизнес-ангелы часто с легкостью идут на риск, надеясь получить весомую прибыль. Поэтому привлечь такого инвестора в свой бизнес не просто, оригинальные и высокорентабельные проекты, требующие финансирования на начальном этапе, для них интересны.</w:t>
      </w:r>
    </w:p>
    <w:p w:rsidR="00933C98" w:rsidRDefault="00933C98" w:rsidP="00933C98">
      <w:pPr>
        <w:numPr>
          <w:ilvl w:val="0"/>
          <w:numId w:val="4"/>
        </w:numPr>
        <w:shd w:val="clear" w:color="auto" w:fill="FFFFFF"/>
        <w:spacing w:after="0" w:line="446" w:lineRule="atLeast"/>
        <w:ind w:left="630"/>
        <w:jc w:val="left"/>
        <w:textAlignment w:val="baseline"/>
        <w:rPr>
          <w:rFonts w:ascii="inherit" w:hAnsi="inherit" w:cs="Arial"/>
          <w:color w:val="606569"/>
        </w:rPr>
      </w:pPr>
      <w:r>
        <w:rPr>
          <w:rStyle w:val="a4"/>
          <w:rFonts w:ascii="inherit" w:hAnsi="inherit" w:cs="Arial"/>
          <w:color w:val="606569"/>
          <w:bdr w:val="none" w:sz="0" w:space="0" w:color="auto" w:frame="1"/>
        </w:rPr>
        <w:t>Государственные программы по поддержке предпринимательства.</w:t>
      </w:r>
      <w:r>
        <w:rPr>
          <w:rStyle w:val="apple-converted-space"/>
          <w:rFonts w:ascii="inherit" w:hAnsi="inherit" w:cs="Arial"/>
          <w:color w:val="606569"/>
        </w:rPr>
        <w:t> </w:t>
      </w:r>
      <w:r>
        <w:rPr>
          <w:rFonts w:ascii="inherit" w:hAnsi="inherit" w:cs="Arial"/>
          <w:color w:val="606569"/>
        </w:rPr>
        <w:t>Получить начальный капитал (наряду с информационной и юридической поддержкой) от государства вполне реально. Конкурсы объявляются местными администрациями. Желательно, чтобы проект приносил пользу городу или его жителям.</w:t>
      </w:r>
    </w:p>
    <w:p w:rsidR="00933C98" w:rsidRDefault="00933C98" w:rsidP="00933C98">
      <w:pPr>
        <w:numPr>
          <w:ilvl w:val="0"/>
          <w:numId w:val="4"/>
        </w:numPr>
        <w:shd w:val="clear" w:color="auto" w:fill="FFFFFF"/>
        <w:spacing w:after="0" w:line="446" w:lineRule="atLeast"/>
        <w:ind w:left="630"/>
        <w:jc w:val="left"/>
        <w:textAlignment w:val="baseline"/>
        <w:rPr>
          <w:rFonts w:ascii="inherit" w:hAnsi="inherit" w:cs="Arial"/>
          <w:color w:val="606569"/>
        </w:rPr>
      </w:pPr>
      <w:r>
        <w:rPr>
          <w:rStyle w:val="a4"/>
          <w:rFonts w:ascii="inherit" w:hAnsi="inherit" w:cs="Arial"/>
          <w:color w:val="606569"/>
          <w:bdr w:val="none" w:sz="0" w:space="0" w:color="auto" w:frame="1"/>
        </w:rPr>
        <w:t>Фонды прямых инвестиций.</w:t>
      </w:r>
      <w:r>
        <w:rPr>
          <w:rStyle w:val="apple-converted-space"/>
          <w:rFonts w:ascii="inherit" w:hAnsi="inherit" w:cs="Arial"/>
          <w:color w:val="606569"/>
        </w:rPr>
        <w:t> </w:t>
      </w:r>
      <w:r>
        <w:rPr>
          <w:rStyle w:val="a8"/>
          <w:rFonts w:ascii="inherit" w:hAnsi="inherit" w:cs="Arial"/>
          <w:color w:val="606569"/>
          <w:bdr w:val="none" w:sz="0" w:space="0" w:color="auto" w:frame="1"/>
        </w:rPr>
        <w:t>Представляют собой</w:t>
      </w:r>
      <w:r>
        <w:rPr>
          <w:rStyle w:val="apple-converted-space"/>
          <w:rFonts w:ascii="inherit" w:hAnsi="inherit" w:cs="Arial"/>
          <w:color w:val="606569"/>
        </w:rPr>
        <w:t> </w:t>
      </w:r>
      <w:r>
        <w:rPr>
          <w:rFonts w:ascii="inherit" w:hAnsi="inherit" w:cs="Arial"/>
          <w:color w:val="606569"/>
        </w:rPr>
        <w:t>предприятия, вкладывающие деньги в рисковые проекты по производству востребованной продукции. Венчурные фонды распоряжаются средствами вкладчиков, а не собственным бюджетом, поэтому рассчитывают на колоссальную прибыль от реализации проекта и длительные выплаты процентов. Венчурные фонды инвестируют средства в стартапы на любых этапах. В этом случае предстоит длительный и достаточно трудоемкий подготовительный этап, в ходе которого понадобится провести ряд переговоров и собрать комплект специальных документов.</w:t>
      </w:r>
    </w:p>
    <w:p w:rsidR="00933C98" w:rsidRDefault="00933C98" w:rsidP="00933C98">
      <w:pPr>
        <w:spacing w:line="360" w:lineRule="atLeast"/>
        <w:textAlignment w:val="center"/>
        <w:rPr>
          <w:rFonts w:ascii="inherit" w:hAnsi="inherit" w:cs="Arial"/>
          <w:i/>
          <w:iCs/>
          <w:color w:val="606569"/>
        </w:rPr>
      </w:pPr>
      <w:r>
        <w:rPr>
          <w:rFonts w:ascii="inherit" w:hAnsi="inherit" w:cs="Arial"/>
          <w:i/>
          <w:iCs/>
          <w:color w:val="606569"/>
        </w:rPr>
        <w:t>Финансирование проекта бизнес-ангелами дает предпринимателю большую свободу действий по сравнению с иными видами инвесторов. Скорее всего, вы сможете упростить процедуру отчетности.</w:t>
      </w:r>
    </w:p>
    <w:p w:rsidR="00933C98" w:rsidRDefault="00933C98" w:rsidP="00933C98">
      <w:pPr>
        <w:pStyle w:val="a3"/>
        <w:shd w:val="clear" w:color="auto" w:fill="FFFFFF"/>
        <w:spacing w:before="0" w:beforeAutospacing="0" w:after="446" w:afterAutospacing="0" w:line="446" w:lineRule="atLeast"/>
        <w:textAlignment w:val="baseline"/>
        <w:rPr>
          <w:rFonts w:ascii="Arial" w:hAnsi="Arial" w:cs="Arial"/>
          <w:color w:val="606569"/>
        </w:rPr>
      </w:pPr>
      <w:r>
        <w:rPr>
          <w:rFonts w:ascii="Arial" w:hAnsi="Arial" w:cs="Arial"/>
          <w:color w:val="606569"/>
        </w:rPr>
        <w:t>Разберемся, на что обратить внимание:</w:t>
      </w:r>
    </w:p>
    <w:p w:rsidR="00933C98" w:rsidRDefault="00933C98" w:rsidP="00933C98">
      <w:pPr>
        <w:numPr>
          <w:ilvl w:val="0"/>
          <w:numId w:val="5"/>
        </w:numPr>
        <w:shd w:val="clear" w:color="auto" w:fill="FFFFFF"/>
        <w:spacing w:after="0" w:line="446" w:lineRule="atLeast"/>
        <w:ind w:left="630"/>
        <w:jc w:val="left"/>
        <w:textAlignment w:val="baseline"/>
        <w:rPr>
          <w:rFonts w:ascii="inherit" w:hAnsi="inherit" w:cs="Arial"/>
          <w:color w:val="606569"/>
        </w:rPr>
      </w:pPr>
      <w:r>
        <w:rPr>
          <w:rStyle w:val="a4"/>
          <w:rFonts w:ascii="inherit" w:hAnsi="inherit" w:cs="Arial"/>
          <w:color w:val="606569"/>
          <w:bdr w:val="none" w:sz="0" w:space="0" w:color="auto" w:frame="1"/>
        </w:rPr>
        <w:t>Личная совместимость.</w:t>
      </w:r>
      <w:r>
        <w:rPr>
          <w:rStyle w:val="apple-converted-space"/>
          <w:rFonts w:ascii="inherit" w:hAnsi="inherit" w:cs="Arial"/>
          <w:color w:val="606569"/>
        </w:rPr>
        <w:t> </w:t>
      </w:r>
      <w:r>
        <w:rPr>
          <w:rFonts w:ascii="inherit" w:hAnsi="inherit" w:cs="Arial"/>
          <w:color w:val="606569"/>
        </w:rPr>
        <w:t>К человеку, который подсознательно вам неприятен, лучше не обращаться вообще. Без личной симпатии партнерский союз имеет все шансы стать провальным.</w:t>
      </w:r>
    </w:p>
    <w:p w:rsidR="00933C98" w:rsidRDefault="00933C98" w:rsidP="00933C98">
      <w:pPr>
        <w:numPr>
          <w:ilvl w:val="0"/>
          <w:numId w:val="5"/>
        </w:numPr>
        <w:shd w:val="clear" w:color="auto" w:fill="FFFFFF"/>
        <w:spacing w:after="0" w:line="446" w:lineRule="atLeast"/>
        <w:ind w:left="630"/>
        <w:jc w:val="left"/>
        <w:textAlignment w:val="baseline"/>
        <w:rPr>
          <w:rFonts w:ascii="inherit" w:hAnsi="inherit" w:cs="Arial"/>
          <w:color w:val="606569"/>
        </w:rPr>
      </w:pPr>
      <w:r>
        <w:rPr>
          <w:rStyle w:val="a4"/>
          <w:rFonts w:ascii="inherit" w:hAnsi="inherit" w:cs="Arial"/>
          <w:color w:val="606569"/>
          <w:bdr w:val="none" w:sz="0" w:space="0" w:color="auto" w:frame="1"/>
        </w:rPr>
        <w:t>Дальнейшее сотрудничество.</w:t>
      </w:r>
      <w:r>
        <w:rPr>
          <w:rStyle w:val="apple-converted-space"/>
          <w:rFonts w:ascii="inherit" w:hAnsi="inherit" w:cs="Arial"/>
          <w:color w:val="606569"/>
        </w:rPr>
        <w:t> </w:t>
      </w:r>
      <w:r>
        <w:rPr>
          <w:rFonts w:ascii="inherit" w:hAnsi="inherit" w:cs="Arial"/>
          <w:color w:val="606569"/>
        </w:rPr>
        <w:t xml:space="preserve">Не только инвестор выбирает стартапера, но и наоборот. Ознакомьтесь с investing patterns (инвестиционной моделью) потенциального вкладчика. Как он собирается действовать: разово вложить деньги в проект или инвестировать его впоследствии, принимать активное участие в деятельности организации или же исключительно финансировать. Соберите сведения о репутации инвестора, имеет ли он в </w:t>
      </w:r>
      <w:r>
        <w:rPr>
          <w:rFonts w:ascii="inherit" w:hAnsi="inherit" w:cs="Arial"/>
          <w:color w:val="606569"/>
        </w:rPr>
        <w:lastRenderedPageBreak/>
        <w:t>бизнес-кругах вес или собирается вкладывать средства впервые. Возможно, у вас найдутся общие знакомые, которые смогут «замолвить словечко» за вас.</w:t>
      </w:r>
    </w:p>
    <w:p w:rsidR="00933C98" w:rsidRDefault="00933C98" w:rsidP="00933C98">
      <w:pPr>
        <w:numPr>
          <w:ilvl w:val="0"/>
          <w:numId w:val="5"/>
        </w:numPr>
        <w:shd w:val="clear" w:color="auto" w:fill="FFFFFF"/>
        <w:spacing w:after="0" w:line="446" w:lineRule="atLeast"/>
        <w:ind w:left="630"/>
        <w:jc w:val="left"/>
        <w:textAlignment w:val="baseline"/>
        <w:rPr>
          <w:rFonts w:ascii="inherit" w:hAnsi="inherit" w:cs="Arial"/>
          <w:color w:val="606569"/>
        </w:rPr>
      </w:pPr>
      <w:r>
        <w:rPr>
          <w:rStyle w:val="a4"/>
          <w:rFonts w:ascii="inherit" w:hAnsi="inherit" w:cs="Arial"/>
          <w:color w:val="606569"/>
          <w:bdr w:val="none" w:sz="0" w:space="0" w:color="auto" w:frame="1"/>
        </w:rPr>
        <w:t>Предыдущие инвестиции.</w:t>
      </w:r>
      <w:r>
        <w:rPr>
          <w:rStyle w:val="apple-converted-space"/>
          <w:rFonts w:ascii="inherit" w:hAnsi="inherit" w:cs="Arial"/>
          <w:color w:val="606569"/>
        </w:rPr>
        <w:t> </w:t>
      </w:r>
      <w:r>
        <w:rPr>
          <w:rFonts w:ascii="inherit" w:hAnsi="inherit" w:cs="Arial"/>
          <w:color w:val="606569"/>
        </w:rPr>
        <w:t>Соберите информацию о проектах, куда инвестор ранее вкладывал средства. Возможно, они не оправдали себя. Уместно будет обратиться в те компании с целью получения информации о том, как себя проявил человек. Часто вкладчики имеют личные предпочтения, определенные географическим местоположением, сферой бизнеса или стадией проекта. Если стартап не вписывается в эти рамки, не тратьте время на переговоры, которые ни к чему не приведут. В случае специализации инвестирования на «вашей» сфере, стоит побороться за такого вкладчика. Он поможет и деньгами, и опытом.</w:t>
      </w:r>
    </w:p>
    <w:p w:rsidR="00933C98" w:rsidRDefault="00933C98" w:rsidP="00933C98">
      <w:pPr>
        <w:numPr>
          <w:ilvl w:val="0"/>
          <w:numId w:val="5"/>
        </w:numPr>
        <w:shd w:val="clear" w:color="auto" w:fill="FFFFFF"/>
        <w:spacing w:after="0" w:line="446" w:lineRule="atLeast"/>
        <w:ind w:left="630"/>
        <w:jc w:val="left"/>
        <w:textAlignment w:val="baseline"/>
        <w:rPr>
          <w:rFonts w:ascii="inherit" w:hAnsi="inherit" w:cs="Arial"/>
          <w:color w:val="606569"/>
        </w:rPr>
      </w:pPr>
      <w:r>
        <w:rPr>
          <w:rStyle w:val="a4"/>
          <w:rFonts w:ascii="inherit" w:hAnsi="inherit" w:cs="Arial"/>
          <w:color w:val="606569"/>
          <w:bdr w:val="none" w:sz="0" w:space="0" w:color="auto" w:frame="1"/>
        </w:rPr>
        <w:t>Подписание NDA (соглашение о неразглашении информации).</w:t>
      </w:r>
      <w:r>
        <w:rPr>
          <w:rStyle w:val="apple-converted-space"/>
          <w:rFonts w:ascii="inherit" w:hAnsi="inherit" w:cs="Arial"/>
          <w:color w:val="606569"/>
        </w:rPr>
        <w:t> </w:t>
      </w:r>
      <w:r>
        <w:rPr>
          <w:rFonts w:ascii="inherit" w:hAnsi="inherit" w:cs="Arial"/>
          <w:color w:val="606569"/>
        </w:rPr>
        <w:t>Вряд ли кто-либо сочтет нужным подписывать подобный документ на первой встрече. Выкладывайте лишь ту информацию по проекту, которую можно «светить» посторонним. При заинтересованности вашей идеей и желании ее дальнейшего изучения проблем с подписанием соглашения возникнуть не должно.</w:t>
      </w:r>
    </w:p>
    <w:p w:rsidR="00933C98" w:rsidRDefault="00933C98" w:rsidP="00933C98">
      <w:pPr>
        <w:numPr>
          <w:ilvl w:val="0"/>
          <w:numId w:val="5"/>
        </w:numPr>
        <w:shd w:val="clear" w:color="auto" w:fill="FFFFFF"/>
        <w:spacing w:after="0" w:line="446" w:lineRule="atLeast"/>
        <w:ind w:left="630"/>
        <w:jc w:val="left"/>
        <w:textAlignment w:val="baseline"/>
        <w:rPr>
          <w:rFonts w:ascii="inherit" w:hAnsi="inherit" w:cs="Arial"/>
          <w:color w:val="606569"/>
        </w:rPr>
      </w:pPr>
      <w:r>
        <w:rPr>
          <w:rStyle w:val="a4"/>
          <w:rFonts w:ascii="inherit" w:hAnsi="inherit" w:cs="Arial"/>
          <w:color w:val="606569"/>
          <w:bdr w:val="none" w:sz="0" w:space="0" w:color="auto" w:frame="1"/>
        </w:rPr>
        <w:t>Работа с юристом.</w:t>
      </w:r>
      <w:r>
        <w:rPr>
          <w:rStyle w:val="apple-converted-space"/>
          <w:rFonts w:ascii="inherit" w:hAnsi="inherit" w:cs="Arial"/>
          <w:color w:val="606569"/>
        </w:rPr>
        <w:t> </w:t>
      </w:r>
      <w:r>
        <w:rPr>
          <w:rFonts w:ascii="inherit" w:hAnsi="inherit" w:cs="Arial"/>
          <w:color w:val="606569"/>
        </w:rPr>
        <w:t>Подходите к подписанию основных бумаг взвешенно и профессионально. Только так можно снизить риски возникновения недопонимания и добиться «юридической чистоты» ведения бизнеса.</w:t>
      </w:r>
    </w:p>
    <w:p w:rsidR="0088492F" w:rsidRDefault="0088492F"/>
    <w:sectPr w:rsidR="0088492F" w:rsidSect="00884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914FD"/>
    <w:multiLevelType w:val="multilevel"/>
    <w:tmpl w:val="B908F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9362AA"/>
    <w:multiLevelType w:val="multilevel"/>
    <w:tmpl w:val="D5DAB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DB12D0"/>
    <w:multiLevelType w:val="multilevel"/>
    <w:tmpl w:val="D32A79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9602B8"/>
    <w:multiLevelType w:val="multilevel"/>
    <w:tmpl w:val="04ACB3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B770CD"/>
    <w:multiLevelType w:val="multilevel"/>
    <w:tmpl w:val="5A6A0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33C98"/>
    <w:rsid w:val="00046297"/>
    <w:rsid w:val="004D238E"/>
    <w:rsid w:val="0056691F"/>
    <w:rsid w:val="0074050F"/>
    <w:rsid w:val="0088492F"/>
    <w:rsid w:val="00933C98"/>
    <w:rsid w:val="00D10598"/>
    <w:rsid w:val="00E40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92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3C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33C98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33C9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33C9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3C98"/>
    <w:rPr>
      <w:b/>
      <w:bCs/>
    </w:rPr>
  </w:style>
  <w:style w:type="character" w:customStyle="1" w:styleId="apple-converted-space">
    <w:name w:val="apple-converted-space"/>
    <w:basedOn w:val="a0"/>
    <w:rsid w:val="00933C98"/>
  </w:style>
  <w:style w:type="paragraph" w:styleId="a5">
    <w:name w:val="Balloon Text"/>
    <w:basedOn w:val="a"/>
    <w:link w:val="a6"/>
    <w:uiPriority w:val="99"/>
    <w:semiHidden/>
    <w:unhideWhenUsed/>
    <w:rsid w:val="00933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3C9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3C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Hyperlink"/>
    <w:basedOn w:val="a0"/>
    <w:uiPriority w:val="99"/>
    <w:semiHidden/>
    <w:unhideWhenUsed/>
    <w:rsid w:val="00933C98"/>
    <w:rPr>
      <w:color w:val="0000FF"/>
      <w:u w:val="single"/>
    </w:rPr>
  </w:style>
  <w:style w:type="character" w:styleId="a8">
    <w:name w:val="Emphasis"/>
    <w:basedOn w:val="a0"/>
    <w:uiPriority w:val="20"/>
    <w:qFormat/>
    <w:rsid w:val="00933C9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6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25672">
          <w:marLeft w:val="0"/>
          <w:marRight w:val="0"/>
          <w:marTop w:val="0"/>
          <w:marBottom w:val="446"/>
          <w:divBdr>
            <w:top w:val="none" w:sz="0" w:space="15" w:color="auto"/>
            <w:left w:val="single" w:sz="18" w:space="0" w:color="4CB749"/>
            <w:bottom w:val="none" w:sz="0" w:space="15" w:color="auto"/>
            <w:right w:val="none" w:sz="0" w:space="15" w:color="auto"/>
          </w:divBdr>
          <w:divsChild>
            <w:div w:id="514392724">
              <w:marLeft w:val="-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24484">
          <w:marLeft w:val="0"/>
          <w:marRight w:val="0"/>
          <w:marTop w:val="0"/>
          <w:marBottom w:val="446"/>
          <w:divBdr>
            <w:top w:val="none" w:sz="0" w:space="15" w:color="auto"/>
            <w:left w:val="single" w:sz="18" w:space="0" w:color="4CB749"/>
            <w:bottom w:val="none" w:sz="0" w:space="15" w:color="auto"/>
            <w:right w:val="none" w:sz="0" w:space="15" w:color="auto"/>
          </w:divBdr>
          <w:divsChild>
            <w:div w:id="2092578681">
              <w:marLeft w:val="-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1338</Words>
  <Characters>7633</Characters>
  <Application>Microsoft Office Word</Application>
  <DocSecurity>0</DocSecurity>
  <Lines>63</Lines>
  <Paragraphs>17</Paragraphs>
  <ScaleCrop>false</ScaleCrop>
  <Company>Reanimator Extreme Edition</Company>
  <LinksUpToDate>false</LinksUpToDate>
  <CharactersWithSpaces>8954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2015-07-10T08:03:00Z</dcterms:created>
  <dcterms:modified xsi:type="dcterms:W3CDTF">2015-08-01T03:34:00Z</dcterms:modified>
</cp:coreProperties>
</file>